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9E5" w:rsidRPr="00D900F9" w:rsidRDefault="009329E5" w:rsidP="009329E5">
      <w:pPr>
        <w:autoSpaceDE w:val="0"/>
        <w:autoSpaceDN w:val="0"/>
        <w:adjustRightInd w:val="0"/>
        <w:ind w:left="-284" w:firstLine="567"/>
        <w:jc w:val="center"/>
        <w:rPr>
          <w:color w:val="000000"/>
        </w:rPr>
      </w:pPr>
      <w:r w:rsidRPr="00D900F9">
        <w:rPr>
          <w:color w:val="000000"/>
        </w:rPr>
        <w:t>Акционерное Общество «Тепловая компания»</w:t>
      </w:r>
    </w:p>
    <w:p w:rsidR="00C95732" w:rsidRPr="00D900F9" w:rsidRDefault="00C95732" w:rsidP="00C95732">
      <w:pPr>
        <w:autoSpaceDE w:val="0"/>
        <w:autoSpaceDN w:val="0"/>
        <w:adjustRightInd w:val="0"/>
        <w:ind w:left="-306" w:firstLine="567"/>
        <w:jc w:val="both"/>
        <w:rPr>
          <w:color w:val="000000"/>
        </w:rPr>
      </w:pPr>
    </w:p>
    <w:p w:rsidR="00C95732" w:rsidRPr="00D900F9" w:rsidRDefault="00C95732" w:rsidP="00C95732">
      <w:pPr>
        <w:autoSpaceDE w:val="0"/>
        <w:autoSpaceDN w:val="0"/>
        <w:adjustRightInd w:val="0"/>
        <w:ind w:left="-306" w:firstLine="22"/>
        <w:jc w:val="center"/>
        <w:rPr>
          <w:b/>
          <w:bCs/>
          <w:color w:val="000000"/>
        </w:rPr>
      </w:pPr>
      <w:r w:rsidRPr="00D900F9">
        <w:rPr>
          <w:b/>
          <w:bCs/>
          <w:color w:val="000000"/>
        </w:rPr>
        <w:t>ПРОТОКОЛ</w:t>
      </w:r>
      <w:r w:rsidR="00D67488" w:rsidRPr="00D900F9">
        <w:rPr>
          <w:b/>
          <w:bCs/>
          <w:color w:val="000000"/>
        </w:rPr>
        <w:t xml:space="preserve"> №</w:t>
      </w:r>
      <w:r w:rsidR="00421C6D" w:rsidRPr="00D900F9">
        <w:rPr>
          <w:b/>
          <w:bCs/>
          <w:color w:val="000000" w:themeColor="text1"/>
        </w:rPr>
        <w:t>ПР</w:t>
      </w:r>
      <w:r w:rsidR="00E405AC" w:rsidRPr="00D900F9">
        <w:rPr>
          <w:b/>
          <w:bCs/>
          <w:color w:val="000000" w:themeColor="text1"/>
        </w:rPr>
        <w:t>Е</w:t>
      </w:r>
      <w:r w:rsidR="00D67488" w:rsidRPr="00D900F9">
        <w:rPr>
          <w:b/>
          <w:bCs/>
          <w:color w:val="000000" w:themeColor="text1"/>
        </w:rPr>
        <w:t>А</w:t>
      </w:r>
      <w:r w:rsidR="00D67488" w:rsidRPr="00D900F9">
        <w:rPr>
          <w:b/>
          <w:bCs/>
          <w:color w:val="000000"/>
        </w:rPr>
        <w:t xml:space="preserve"> </w:t>
      </w:r>
      <w:r w:rsidR="00055590" w:rsidRPr="00D900F9">
        <w:rPr>
          <w:b/>
          <w:bCs/>
          <w:color w:val="000000"/>
        </w:rPr>
        <w:t>494</w:t>
      </w:r>
      <w:r w:rsidR="009329E5" w:rsidRPr="00D900F9">
        <w:rPr>
          <w:b/>
          <w:bCs/>
          <w:color w:val="000000"/>
        </w:rPr>
        <w:t>.30АУ.24</w:t>
      </w:r>
    </w:p>
    <w:p w:rsidR="00C95732" w:rsidRPr="00D900F9" w:rsidRDefault="00C95732" w:rsidP="00C95732">
      <w:pPr>
        <w:autoSpaceDE w:val="0"/>
        <w:autoSpaceDN w:val="0"/>
        <w:adjustRightInd w:val="0"/>
        <w:ind w:left="-306" w:firstLine="306"/>
        <w:jc w:val="center"/>
        <w:rPr>
          <w:b/>
          <w:bCs/>
          <w:color w:val="000000"/>
        </w:rPr>
      </w:pPr>
      <w:r w:rsidRPr="00D900F9">
        <w:rPr>
          <w:b/>
          <w:bCs/>
          <w:color w:val="000000"/>
        </w:rPr>
        <w:t xml:space="preserve">рассмотрения </w:t>
      </w:r>
      <w:r w:rsidR="00E405AC" w:rsidRPr="00D900F9">
        <w:rPr>
          <w:b/>
          <w:bCs/>
          <w:color w:val="000000"/>
        </w:rPr>
        <w:t xml:space="preserve">единственной </w:t>
      </w:r>
      <w:r w:rsidRPr="00D900F9">
        <w:rPr>
          <w:b/>
          <w:bCs/>
          <w:color w:val="000000"/>
        </w:rPr>
        <w:t>заявк</w:t>
      </w:r>
      <w:r w:rsidR="00E405AC" w:rsidRPr="00D900F9">
        <w:rPr>
          <w:b/>
          <w:bCs/>
          <w:color w:val="000000"/>
        </w:rPr>
        <w:t>и</w:t>
      </w:r>
      <w:r w:rsidRPr="00D900F9">
        <w:rPr>
          <w:b/>
          <w:bCs/>
          <w:color w:val="000000"/>
        </w:rPr>
        <w:t xml:space="preserve"> на участие в аукционе </w:t>
      </w:r>
      <w:r w:rsidR="00EB2C4E" w:rsidRPr="00D900F9">
        <w:rPr>
          <w:b/>
          <w:bCs/>
          <w:color w:val="000000"/>
        </w:rPr>
        <w:t>в электронной форме</w:t>
      </w:r>
    </w:p>
    <w:p w:rsidR="00EB2C4E" w:rsidRPr="00D900F9" w:rsidRDefault="00EB2C4E" w:rsidP="00C95732">
      <w:pPr>
        <w:autoSpaceDE w:val="0"/>
        <w:autoSpaceDN w:val="0"/>
        <w:adjustRightInd w:val="0"/>
        <w:ind w:left="-306" w:firstLine="306"/>
        <w:jc w:val="center"/>
        <w:rPr>
          <w:b/>
          <w:bCs/>
          <w:color w:val="000000"/>
        </w:rPr>
      </w:pPr>
    </w:p>
    <w:p w:rsidR="00EB2C4E" w:rsidRPr="00D900F9" w:rsidRDefault="00EB2C4E" w:rsidP="00EB2C4E">
      <w:pPr>
        <w:ind w:left="-284" w:firstLine="567"/>
        <w:rPr>
          <w:color w:val="000000"/>
        </w:rPr>
      </w:pPr>
      <w:r w:rsidRPr="00D900F9">
        <w:rPr>
          <w:color w:val="000000"/>
        </w:rPr>
        <w:t xml:space="preserve">г. Омск                                                                                              </w:t>
      </w:r>
      <w:r w:rsidR="009B66BE" w:rsidRPr="00D900F9">
        <w:rPr>
          <w:color w:val="000000"/>
        </w:rPr>
        <w:t xml:space="preserve">            </w:t>
      </w:r>
      <w:r w:rsidRPr="00D900F9">
        <w:rPr>
          <w:color w:val="000000"/>
        </w:rPr>
        <w:t xml:space="preserve">                </w:t>
      </w:r>
      <w:r w:rsidR="00055590" w:rsidRPr="00D900F9">
        <w:rPr>
          <w:color w:val="000000"/>
        </w:rPr>
        <w:t>20</w:t>
      </w:r>
      <w:r w:rsidR="00672DEC" w:rsidRPr="00D900F9">
        <w:rPr>
          <w:color w:val="000000"/>
        </w:rPr>
        <w:t>.0</w:t>
      </w:r>
      <w:r w:rsidR="00055590" w:rsidRPr="00D900F9">
        <w:rPr>
          <w:color w:val="000000"/>
        </w:rPr>
        <w:t>8</w:t>
      </w:r>
      <w:r w:rsidR="00796023" w:rsidRPr="00D900F9">
        <w:rPr>
          <w:color w:val="000000"/>
        </w:rPr>
        <w:t>.202</w:t>
      </w:r>
      <w:r w:rsidR="009329E5" w:rsidRPr="00D900F9">
        <w:rPr>
          <w:color w:val="000000"/>
        </w:rPr>
        <w:t>4</w:t>
      </w:r>
    </w:p>
    <w:p w:rsidR="009329E5" w:rsidRPr="00D900F9" w:rsidRDefault="009329E5" w:rsidP="009329E5">
      <w:pPr>
        <w:autoSpaceDE w:val="0"/>
        <w:autoSpaceDN w:val="0"/>
        <w:adjustRightInd w:val="0"/>
        <w:spacing w:before="120"/>
        <w:ind w:left="-284" w:firstLine="567"/>
        <w:jc w:val="both"/>
        <w:rPr>
          <w:color w:val="000000"/>
        </w:rPr>
      </w:pPr>
      <w:r w:rsidRPr="00D900F9">
        <w:rPr>
          <w:color w:val="000000"/>
        </w:rPr>
        <w:t>Состав комиссии по осуществлению закупок (далее - комиссия) определен приказом Генерального директора АО «Тепловая компания» от 29.01.2024 № 39-ПО.</w:t>
      </w:r>
    </w:p>
    <w:p w:rsidR="009329E5" w:rsidRPr="00D900F9" w:rsidRDefault="009329E5" w:rsidP="009329E5">
      <w:pPr>
        <w:autoSpaceDE w:val="0"/>
        <w:autoSpaceDN w:val="0"/>
        <w:adjustRightInd w:val="0"/>
        <w:spacing w:before="120"/>
        <w:ind w:left="-284" w:firstLine="567"/>
        <w:jc w:val="both"/>
        <w:rPr>
          <w:color w:val="000000"/>
        </w:rPr>
      </w:pPr>
      <w:r w:rsidRPr="00D900F9">
        <w:rPr>
          <w:color w:val="000000"/>
        </w:rPr>
        <w:t>На заседании комиссии присутствовали:</w:t>
      </w:r>
    </w:p>
    <w:tbl>
      <w:tblPr>
        <w:tblW w:w="8930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2127"/>
        <w:gridCol w:w="4111"/>
      </w:tblGrid>
      <w:tr w:rsidR="00055590" w:rsidRPr="00D900F9" w:rsidTr="00D900F9">
        <w:trPr>
          <w:trHeight w:val="1106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Председатель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line="276" w:lineRule="auto"/>
            </w:pPr>
            <w:r w:rsidRPr="00D900F9">
              <w:t>Дядюн В.Н.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line="276" w:lineRule="auto"/>
              <w:jc w:val="both"/>
            </w:pPr>
            <w:r w:rsidRPr="00D900F9">
              <w:t>Заместитель Генерального директора по экономической политике АО «Тепловая компания»</w:t>
            </w:r>
          </w:p>
        </w:tc>
      </w:tr>
      <w:tr w:rsidR="00055590" w:rsidRPr="00D900F9" w:rsidTr="00055590">
        <w:trPr>
          <w:trHeight w:val="315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</w:pPr>
            <w:r w:rsidRPr="00D900F9">
              <w:t>Усов К.Ю.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line="276" w:lineRule="auto"/>
              <w:jc w:val="both"/>
            </w:pPr>
            <w:r w:rsidRPr="00D900F9">
              <w:t>Главный юрисконсульт юридического отдела правового и корпоративного  управления АО «Тепловая компания»</w:t>
            </w:r>
          </w:p>
        </w:tc>
      </w:tr>
      <w:tr w:rsidR="00055590" w:rsidRPr="00D900F9" w:rsidTr="00D900F9">
        <w:trPr>
          <w:trHeight w:val="1461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before="12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ind w:hanging="5"/>
            </w:pPr>
            <w:r w:rsidRPr="00D900F9">
              <w:t>Леванюк А.Ю.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ind w:hanging="5"/>
              <w:jc w:val="both"/>
            </w:pPr>
            <w:r w:rsidRPr="00D900F9">
              <w:t>Заместитель Генерального директора- начальник управления безопасности АО «Тепловая компания»</w:t>
            </w:r>
          </w:p>
        </w:tc>
      </w:tr>
      <w:tr w:rsidR="00055590" w:rsidRPr="00D900F9" w:rsidTr="00055590">
        <w:trPr>
          <w:trHeight w:val="315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before="120"/>
              <w:ind w:hanging="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 комиссии</w:t>
            </w:r>
          </w:p>
        </w:tc>
        <w:tc>
          <w:tcPr>
            <w:tcW w:w="2127" w:type="dxa"/>
            <w:shd w:val="clear" w:color="auto" w:fill="auto"/>
          </w:tcPr>
          <w:p w:rsidR="00055590" w:rsidRPr="00D900F9" w:rsidRDefault="00055590" w:rsidP="002902A4">
            <w:pPr>
              <w:spacing w:line="276" w:lineRule="auto"/>
            </w:pPr>
          </w:p>
          <w:p w:rsidR="00055590" w:rsidRPr="00D900F9" w:rsidRDefault="00055590" w:rsidP="002902A4">
            <w:pPr>
              <w:spacing w:line="276" w:lineRule="auto"/>
            </w:pPr>
            <w:r w:rsidRPr="00D900F9">
              <w:t>Сидоренко И.Н.</w:t>
            </w:r>
          </w:p>
        </w:tc>
        <w:tc>
          <w:tcPr>
            <w:tcW w:w="4111" w:type="dxa"/>
            <w:shd w:val="clear" w:color="auto" w:fill="auto"/>
          </w:tcPr>
          <w:p w:rsidR="00055590" w:rsidRPr="00D900F9" w:rsidRDefault="00055590" w:rsidP="002902A4">
            <w:pPr>
              <w:spacing w:line="276" w:lineRule="auto"/>
              <w:jc w:val="both"/>
            </w:pPr>
            <w:r w:rsidRPr="00D900F9">
              <w:t>Начальник производственно-эксплуатационной службы АО «Тепловая компания»</w:t>
            </w:r>
          </w:p>
        </w:tc>
        <w:bookmarkStart w:id="0" w:name="_GoBack"/>
        <w:bookmarkEnd w:id="0"/>
      </w:tr>
      <w:tr w:rsidR="00055590" w:rsidRPr="00D900F9" w:rsidTr="00055590">
        <w:trPr>
          <w:trHeight w:val="315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ind w:hanging="5"/>
            </w:pPr>
            <w:r w:rsidRPr="00D900F9">
              <w:t>Завгородний Р.Г.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ind w:hanging="5"/>
              <w:jc w:val="both"/>
            </w:pPr>
            <w:r w:rsidRPr="00D900F9">
              <w:t>Заместитель главного инженера по котельным АО «Тепловая компания»</w:t>
            </w:r>
          </w:p>
        </w:tc>
      </w:tr>
      <w:tr w:rsidR="00055590" w:rsidRPr="00D900F9" w:rsidTr="00055590">
        <w:trPr>
          <w:trHeight w:val="315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before="120"/>
              <w:ind w:hanging="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rPr>
                <w:i/>
              </w:rPr>
            </w:pPr>
            <w:r w:rsidRPr="00D900F9">
              <w:t>Лепик С.Ю.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 w:line="276" w:lineRule="auto"/>
              <w:jc w:val="both"/>
              <w:rPr>
                <w:i/>
              </w:rPr>
            </w:pPr>
            <w:r w:rsidRPr="00D900F9">
              <w:t>Начальник отдела материально- технического снабжения и хозяйственного обслуживания хозяйственного управления АО «Тепловая компания»</w:t>
            </w:r>
          </w:p>
        </w:tc>
      </w:tr>
      <w:tr w:rsidR="00055590" w:rsidRPr="00D900F9" w:rsidTr="00055590">
        <w:trPr>
          <w:trHeight w:val="315"/>
        </w:trPr>
        <w:tc>
          <w:tcPr>
            <w:tcW w:w="26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Секретарь комиссии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/>
            </w:pPr>
            <w:r w:rsidRPr="00D900F9">
              <w:t>Кочева Д.А.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5590" w:rsidRPr="00D900F9" w:rsidRDefault="00055590" w:rsidP="002902A4">
            <w:pPr>
              <w:spacing w:before="120"/>
            </w:pPr>
            <w:r w:rsidRPr="00D900F9">
              <w:t>Старший специалист отдела закупок хозяйственного управления АО «Тепловая компания» (без права голоса)</w:t>
            </w:r>
          </w:p>
        </w:tc>
      </w:tr>
    </w:tbl>
    <w:p w:rsidR="009329E5" w:rsidRPr="00D900F9" w:rsidRDefault="009329E5" w:rsidP="009329E5"/>
    <w:p w:rsidR="009329E5" w:rsidRPr="00D900F9" w:rsidRDefault="009329E5" w:rsidP="009329E5">
      <w:pPr>
        <w:spacing w:before="120" w:after="120"/>
        <w:ind w:left="-284" w:firstLine="568"/>
        <w:jc w:val="both"/>
      </w:pPr>
      <w:r w:rsidRPr="00D900F9">
        <w:t xml:space="preserve">В состав комиссии входит 7 членов с правом голоса. Всего на заседании присутствовало </w:t>
      </w:r>
      <w:r w:rsidR="00055590" w:rsidRPr="00D900F9">
        <w:t>6</w:t>
      </w:r>
      <w:r w:rsidRPr="00D900F9">
        <w:t xml:space="preserve"> членов комиссии с правом голоса. Кворум имеется. Комиссия правомочна.</w:t>
      </w:r>
    </w:p>
    <w:p w:rsidR="009329E5" w:rsidRPr="00D900F9" w:rsidRDefault="00C95732" w:rsidP="009329E5">
      <w:pPr>
        <w:autoSpaceDE w:val="0"/>
        <w:autoSpaceDN w:val="0"/>
        <w:adjustRightInd w:val="0"/>
        <w:spacing w:before="120"/>
        <w:ind w:left="-306" w:firstLine="590"/>
        <w:jc w:val="both"/>
        <w:rPr>
          <w:b/>
        </w:rPr>
      </w:pPr>
      <w:r w:rsidRPr="00D900F9">
        <w:rPr>
          <w:color w:val="000000"/>
        </w:rPr>
        <w:t>1. Заказчик:</w:t>
      </w:r>
      <w:r w:rsidRPr="00D900F9">
        <w:t xml:space="preserve"> </w:t>
      </w:r>
      <w:r w:rsidR="009329E5" w:rsidRPr="00D900F9">
        <w:rPr>
          <w:b/>
        </w:rPr>
        <w:t>АКЦИОНЕРНОЕ ОБЩЕСТВО "ТЕПЛОВАЯ КОМПАНИЯ".</w:t>
      </w:r>
    </w:p>
    <w:p w:rsidR="00617DB0" w:rsidRPr="00D900F9" w:rsidRDefault="00C95732" w:rsidP="009329E5">
      <w:pPr>
        <w:autoSpaceDE w:val="0"/>
        <w:autoSpaceDN w:val="0"/>
        <w:adjustRightInd w:val="0"/>
        <w:spacing w:before="120"/>
        <w:ind w:left="-306" w:firstLine="590"/>
        <w:jc w:val="both"/>
      </w:pPr>
      <w:r w:rsidRPr="00D900F9">
        <w:rPr>
          <w:color w:val="000000"/>
        </w:rPr>
        <w:t xml:space="preserve">2. </w:t>
      </w:r>
      <w:r w:rsidR="00617DB0" w:rsidRPr="00D900F9">
        <w:t>Место, дата, время рассмотрения и оценки заявок на участие в закупке.</w:t>
      </w:r>
    </w:p>
    <w:p w:rsidR="00617DB0" w:rsidRPr="00D900F9" w:rsidRDefault="00617DB0" w:rsidP="00617DB0">
      <w:pPr>
        <w:shd w:val="clear" w:color="auto" w:fill="FFFFFF"/>
        <w:tabs>
          <w:tab w:val="left" w:pos="851"/>
        </w:tabs>
        <w:spacing w:before="120" w:line="252" w:lineRule="exact"/>
        <w:ind w:left="-284" w:firstLine="568"/>
        <w:jc w:val="both"/>
      </w:pPr>
      <w:r w:rsidRPr="00D900F9">
        <w:t xml:space="preserve">Рассмотрение первых частей заявок на участие в аукционе в электронной форме проводится по адресу: г. Омск, ул. 24 Северная, 125 «А», </w:t>
      </w:r>
      <w:proofErr w:type="spellStart"/>
      <w:r w:rsidRPr="00D900F9">
        <w:t>каб</w:t>
      </w:r>
      <w:proofErr w:type="spellEnd"/>
      <w:r w:rsidRPr="00D900F9">
        <w:t xml:space="preserve">. № </w:t>
      </w:r>
      <w:r w:rsidR="00D155E5" w:rsidRPr="00D900F9">
        <w:t xml:space="preserve">324, </w:t>
      </w:r>
      <w:r w:rsidR="00055590" w:rsidRPr="00D900F9">
        <w:t>20</w:t>
      </w:r>
      <w:r w:rsidR="00D900F9" w:rsidRPr="00D900F9">
        <w:t xml:space="preserve"> </w:t>
      </w:r>
      <w:r w:rsidR="00055590" w:rsidRPr="00D900F9">
        <w:t>августа</w:t>
      </w:r>
      <w:r w:rsidR="009329E5" w:rsidRPr="00D900F9">
        <w:t xml:space="preserve"> 2024</w:t>
      </w:r>
      <w:r w:rsidR="00BE3BB4" w:rsidRPr="00D900F9">
        <w:t xml:space="preserve"> года в 09 часов 3</w:t>
      </w:r>
      <w:r w:rsidRPr="00D900F9">
        <w:t>0 минут по омскому времени.</w:t>
      </w:r>
    </w:p>
    <w:p w:rsidR="00C95732" w:rsidRPr="00D900F9" w:rsidRDefault="00617DB0" w:rsidP="00096D43">
      <w:pPr>
        <w:tabs>
          <w:tab w:val="left" w:pos="7028"/>
        </w:tabs>
        <w:autoSpaceDE w:val="0"/>
        <w:autoSpaceDN w:val="0"/>
        <w:adjustRightInd w:val="0"/>
        <w:spacing w:before="120"/>
        <w:ind w:left="-306" w:firstLine="590"/>
        <w:jc w:val="both"/>
        <w:rPr>
          <w:color w:val="000000"/>
        </w:rPr>
      </w:pPr>
      <w:r w:rsidRPr="00D900F9">
        <w:rPr>
          <w:color w:val="000000"/>
        </w:rPr>
        <w:t>3. Информация о закупке</w:t>
      </w:r>
      <w:r w:rsidR="00096D43" w:rsidRPr="00D900F9">
        <w:rPr>
          <w:color w:val="000000"/>
        </w:rPr>
        <w:tab/>
      </w:r>
    </w:p>
    <w:p w:rsidR="004E0DD1" w:rsidRPr="00D900F9" w:rsidRDefault="00617DB0" w:rsidP="0055456C">
      <w:pPr>
        <w:spacing w:before="120"/>
        <w:ind w:left="-284" w:firstLine="568"/>
        <w:jc w:val="both"/>
        <w:rPr>
          <w:b/>
        </w:rPr>
      </w:pPr>
      <w:r w:rsidRPr="00D900F9">
        <w:rPr>
          <w:color w:val="000000"/>
        </w:rPr>
        <w:t>3</w:t>
      </w:r>
      <w:r w:rsidR="00C95732" w:rsidRPr="00D900F9">
        <w:rPr>
          <w:color w:val="000000"/>
        </w:rPr>
        <w:t xml:space="preserve">.1. Наименование </w:t>
      </w:r>
      <w:r w:rsidR="00421C6D" w:rsidRPr="00D900F9">
        <w:rPr>
          <w:color w:val="000000"/>
        </w:rPr>
        <w:t>предмета</w:t>
      </w:r>
      <w:r w:rsidR="00C95732" w:rsidRPr="00D900F9">
        <w:rPr>
          <w:color w:val="000000"/>
        </w:rPr>
        <w:t xml:space="preserve"> закупки: </w:t>
      </w:r>
      <w:r w:rsidR="00055590" w:rsidRPr="00D900F9">
        <w:rPr>
          <w:b/>
        </w:rPr>
        <w:t>Выполнение проектно-изыскательских и строительно-монтажных работ тепловых сетей и тепловой камеры (реестровый номер 494.30АУ.24)</w:t>
      </w:r>
      <w:r w:rsidR="009329E5" w:rsidRPr="00D900F9">
        <w:rPr>
          <w:b/>
        </w:rPr>
        <w:t>.</w:t>
      </w:r>
    </w:p>
    <w:p w:rsidR="004E0DD1" w:rsidRPr="00D900F9" w:rsidRDefault="00617DB0" w:rsidP="0055456C">
      <w:pPr>
        <w:spacing w:before="120"/>
        <w:ind w:left="-284" w:firstLine="568"/>
        <w:jc w:val="both"/>
      </w:pPr>
      <w:r w:rsidRPr="00D900F9">
        <w:rPr>
          <w:color w:val="000000"/>
        </w:rPr>
        <w:lastRenderedPageBreak/>
        <w:t>3</w:t>
      </w:r>
      <w:r w:rsidR="00C95732" w:rsidRPr="00D900F9">
        <w:rPr>
          <w:color w:val="000000"/>
        </w:rPr>
        <w:t xml:space="preserve">.2. Начальная (максимальная) цена договора: </w:t>
      </w:r>
      <w:r w:rsidR="00055590" w:rsidRPr="00D900F9">
        <w:rPr>
          <w:b/>
          <w:color w:val="000000"/>
        </w:rPr>
        <w:t>9 132 854,28</w:t>
      </w:r>
      <w:r w:rsidR="00672DEC" w:rsidRPr="00D900F9">
        <w:t xml:space="preserve"> </w:t>
      </w:r>
      <w:r w:rsidR="00C95732" w:rsidRPr="00D900F9">
        <w:t>рубл</w:t>
      </w:r>
      <w:r w:rsidR="004E0DD1" w:rsidRPr="00D900F9">
        <w:t>ей</w:t>
      </w:r>
      <w:r w:rsidR="00672DEC" w:rsidRPr="00D900F9">
        <w:t>, в том числе НДС</w:t>
      </w:r>
      <w:r w:rsidR="00C95732" w:rsidRPr="00D900F9">
        <w:t>.</w:t>
      </w:r>
    </w:p>
    <w:p w:rsidR="00B3019E" w:rsidRPr="00D900F9" w:rsidRDefault="00B3019E" w:rsidP="00B3019E">
      <w:pPr>
        <w:tabs>
          <w:tab w:val="left" w:pos="567"/>
        </w:tabs>
        <w:spacing w:before="120" w:after="120"/>
        <w:ind w:left="-284" w:firstLine="568"/>
        <w:jc w:val="both"/>
      </w:pPr>
      <w:r w:rsidRPr="00D900F9">
        <w:t xml:space="preserve">3.3. Количество (объем) товаров, работ, услуг: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103"/>
        <w:gridCol w:w="2410"/>
        <w:gridCol w:w="1559"/>
      </w:tblGrid>
      <w:tr w:rsidR="00B3019E" w:rsidRPr="00D900F9" w:rsidTr="00055590">
        <w:trPr>
          <w:cantSplit/>
          <w:trHeight w:val="757"/>
        </w:trPr>
        <w:tc>
          <w:tcPr>
            <w:tcW w:w="851" w:type="dxa"/>
            <w:vAlign w:val="center"/>
          </w:tcPr>
          <w:p w:rsidR="00B3019E" w:rsidRPr="00D900F9" w:rsidRDefault="00B3019E" w:rsidP="00B631AF">
            <w:pPr>
              <w:pStyle w:val="a8"/>
              <w:jc w:val="center"/>
              <w:rPr>
                <w:iCs/>
              </w:rPr>
            </w:pPr>
            <w:r w:rsidRPr="00D900F9">
              <w:rPr>
                <w:iCs/>
              </w:rPr>
              <w:t>№ п/п</w:t>
            </w:r>
          </w:p>
        </w:tc>
        <w:tc>
          <w:tcPr>
            <w:tcW w:w="5103" w:type="dxa"/>
            <w:vAlign w:val="center"/>
          </w:tcPr>
          <w:p w:rsidR="00B3019E" w:rsidRPr="00D900F9" w:rsidRDefault="00B3019E" w:rsidP="00B631AF">
            <w:pPr>
              <w:pStyle w:val="a8"/>
              <w:jc w:val="center"/>
              <w:rPr>
                <w:iCs/>
              </w:rPr>
            </w:pPr>
            <w:r w:rsidRPr="00D900F9">
              <w:rPr>
                <w:iCs/>
              </w:rPr>
              <w:t xml:space="preserve">Наименование </w:t>
            </w:r>
            <w:r w:rsidRPr="00D900F9">
              <w:t>товаров, работ, услуг</w:t>
            </w:r>
          </w:p>
        </w:tc>
        <w:tc>
          <w:tcPr>
            <w:tcW w:w="2410" w:type="dxa"/>
            <w:vAlign w:val="center"/>
          </w:tcPr>
          <w:p w:rsidR="00B3019E" w:rsidRPr="00D900F9" w:rsidRDefault="00B3019E" w:rsidP="00B631AF">
            <w:pPr>
              <w:pStyle w:val="a8"/>
              <w:jc w:val="center"/>
            </w:pPr>
            <w:r w:rsidRPr="00D900F9">
              <w:t>Единица измерения</w:t>
            </w:r>
          </w:p>
        </w:tc>
        <w:tc>
          <w:tcPr>
            <w:tcW w:w="1559" w:type="dxa"/>
            <w:vAlign w:val="center"/>
          </w:tcPr>
          <w:p w:rsidR="00B3019E" w:rsidRPr="00D900F9" w:rsidRDefault="00B3019E" w:rsidP="00B631AF">
            <w:pPr>
              <w:pStyle w:val="a8"/>
              <w:jc w:val="center"/>
              <w:rPr>
                <w:iCs/>
              </w:rPr>
            </w:pPr>
            <w:r w:rsidRPr="00D900F9">
              <w:t>К</w:t>
            </w:r>
            <w:r w:rsidR="00055590" w:rsidRPr="00D900F9">
              <w:t>оличество товаров, работ, услуг</w:t>
            </w:r>
          </w:p>
        </w:tc>
      </w:tr>
      <w:tr w:rsidR="00DF23CD" w:rsidRPr="00D900F9" w:rsidTr="00055590">
        <w:trPr>
          <w:cantSplit/>
          <w:trHeight w:val="1307"/>
        </w:trPr>
        <w:tc>
          <w:tcPr>
            <w:tcW w:w="851" w:type="dxa"/>
            <w:vAlign w:val="center"/>
          </w:tcPr>
          <w:p w:rsidR="00DF23CD" w:rsidRPr="00D900F9" w:rsidRDefault="00DF23CD" w:rsidP="00DF23CD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DF23CD" w:rsidRPr="00D900F9" w:rsidRDefault="00055590" w:rsidP="00055590">
            <w:pPr>
              <w:rPr>
                <w:color w:val="000000"/>
              </w:rPr>
            </w:pPr>
            <w:r w:rsidRPr="00D900F9">
              <w:rPr>
                <w:color w:val="000000"/>
              </w:rPr>
              <w:t>Выполнение проектно-изыскательских и строительно-монтажных работ тепловых сетей и тепловой камеры</w:t>
            </w:r>
          </w:p>
        </w:tc>
        <w:tc>
          <w:tcPr>
            <w:tcW w:w="2410" w:type="dxa"/>
            <w:vAlign w:val="center"/>
          </w:tcPr>
          <w:p w:rsidR="00DF23CD" w:rsidRPr="00D900F9" w:rsidRDefault="009329E5" w:rsidP="00DF23CD">
            <w:pPr>
              <w:contextualSpacing/>
              <w:jc w:val="center"/>
            </w:pPr>
            <w:r w:rsidRPr="00D900F9">
              <w:t>Условная единица</w:t>
            </w:r>
          </w:p>
        </w:tc>
        <w:tc>
          <w:tcPr>
            <w:tcW w:w="1559" w:type="dxa"/>
            <w:vAlign w:val="center"/>
          </w:tcPr>
          <w:p w:rsidR="00DF23CD" w:rsidRPr="00D900F9" w:rsidRDefault="00DF23CD" w:rsidP="00DF23CD">
            <w:pPr>
              <w:jc w:val="center"/>
              <w:rPr>
                <w:color w:val="000000"/>
              </w:rPr>
            </w:pPr>
          </w:p>
          <w:p w:rsidR="00DF23CD" w:rsidRPr="00D900F9" w:rsidRDefault="009329E5" w:rsidP="00DF23CD">
            <w:pPr>
              <w:jc w:val="center"/>
              <w:rPr>
                <w:color w:val="000000"/>
              </w:rPr>
            </w:pPr>
            <w:r w:rsidRPr="00D900F9">
              <w:rPr>
                <w:color w:val="000000"/>
              </w:rPr>
              <w:t>1</w:t>
            </w:r>
          </w:p>
          <w:p w:rsidR="00DF23CD" w:rsidRPr="00D900F9" w:rsidRDefault="00DF23CD" w:rsidP="00DF23CD">
            <w:pPr>
              <w:rPr>
                <w:color w:val="000000"/>
              </w:rPr>
            </w:pPr>
          </w:p>
        </w:tc>
      </w:tr>
    </w:tbl>
    <w:p w:rsidR="00B3019E" w:rsidRPr="00D900F9" w:rsidRDefault="00B3019E" w:rsidP="0055456C">
      <w:pPr>
        <w:spacing w:before="120" w:after="120"/>
        <w:ind w:left="-284" w:firstLine="568"/>
        <w:jc w:val="both"/>
      </w:pPr>
      <w:r w:rsidRPr="00D900F9">
        <w:t xml:space="preserve">согласно </w:t>
      </w:r>
      <w:proofErr w:type="gramStart"/>
      <w:r w:rsidRPr="00D900F9">
        <w:t>разделу</w:t>
      </w:r>
      <w:proofErr w:type="gramEnd"/>
      <w:r w:rsidRPr="00D900F9">
        <w:t xml:space="preserve"> </w:t>
      </w:r>
      <w:r w:rsidRPr="00D900F9">
        <w:rPr>
          <w:lang w:val="en-US"/>
        </w:rPr>
        <w:t>II</w:t>
      </w:r>
      <w:r w:rsidRPr="00D900F9">
        <w:t xml:space="preserve"> «НАИМЕНОВАНИЕ И ОПИСАНИЕ ПРЕДМЕТА ЗАКУПКИ» приложения к извещению о проведении запроса котировок в электронной форме.</w:t>
      </w:r>
    </w:p>
    <w:p w:rsidR="007E5581" w:rsidRPr="00D900F9" w:rsidRDefault="00617DB0" w:rsidP="0055456C">
      <w:pPr>
        <w:spacing w:before="120" w:after="120"/>
        <w:ind w:left="-284" w:firstLine="568"/>
        <w:jc w:val="both"/>
      </w:pPr>
      <w:r w:rsidRPr="00D900F9">
        <w:t>3</w:t>
      </w:r>
      <w:r w:rsidR="007E5581" w:rsidRPr="00D900F9">
        <w:t xml:space="preserve">.4. Срок исполнения договора: </w:t>
      </w:r>
      <w:r w:rsidR="00C92ECF" w:rsidRPr="00D900F9">
        <w:t>п</w:t>
      </w:r>
      <w:r w:rsidR="00126212" w:rsidRPr="00D900F9">
        <w:t xml:space="preserve">о </w:t>
      </w:r>
      <w:r w:rsidR="009329E5" w:rsidRPr="00D900F9">
        <w:rPr>
          <w:b/>
        </w:rPr>
        <w:t>30 декабря 202</w:t>
      </w:r>
      <w:r w:rsidR="00055590" w:rsidRPr="00D900F9">
        <w:rPr>
          <w:b/>
        </w:rPr>
        <w:t>5</w:t>
      </w:r>
      <w:r w:rsidR="00D35CCF" w:rsidRPr="00D900F9">
        <w:rPr>
          <w:b/>
        </w:rPr>
        <w:t xml:space="preserve"> </w:t>
      </w:r>
      <w:r w:rsidR="007E5581" w:rsidRPr="00D900F9">
        <w:rPr>
          <w:b/>
        </w:rPr>
        <w:t>года</w:t>
      </w:r>
      <w:r w:rsidR="007E5581" w:rsidRPr="00D900F9">
        <w:t>.</w:t>
      </w:r>
    </w:p>
    <w:p w:rsidR="00C95732" w:rsidRPr="00D900F9" w:rsidRDefault="00617DB0" w:rsidP="00A567BB">
      <w:pPr>
        <w:spacing w:before="120"/>
        <w:ind w:left="-284" w:firstLine="590"/>
        <w:jc w:val="both"/>
        <w:rPr>
          <w:rStyle w:val="a5"/>
        </w:rPr>
      </w:pPr>
      <w:r w:rsidRPr="00D900F9">
        <w:rPr>
          <w:color w:val="000000"/>
        </w:rPr>
        <w:t>3</w:t>
      </w:r>
      <w:r w:rsidR="00C95732" w:rsidRPr="00D900F9">
        <w:rPr>
          <w:color w:val="000000"/>
        </w:rPr>
        <w:t>.</w:t>
      </w:r>
      <w:r w:rsidR="007E5581" w:rsidRPr="00D900F9">
        <w:rPr>
          <w:color w:val="000000"/>
        </w:rPr>
        <w:t>5</w:t>
      </w:r>
      <w:r w:rsidR="00C95732" w:rsidRPr="00D900F9">
        <w:rPr>
          <w:color w:val="000000"/>
        </w:rPr>
        <w:t xml:space="preserve">. Извещение о проведении аукциона </w:t>
      </w:r>
      <w:r w:rsidR="00EB2C4E" w:rsidRPr="00D900F9">
        <w:rPr>
          <w:color w:val="000000"/>
        </w:rPr>
        <w:t xml:space="preserve">в электронной форме </w:t>
      </w:r>
      <w:r w:rsidR="00C95732" w:rsidRPr="00D900F9">
        <w:rPr>
          <w:color w:val="000000"/>
        </w:rPr>
        <w:t>было размещено</w:t>
      </w:r>
      <w:r w:rsidR="00C95732" w:rsidRPr="00D900F9">
        <w:rPr>
          <w:b/>
          <w:color w:val="000000"/>
        </w:rPr>
        <w:t xml:space="preserve"> </w:t>
      </w:r>
      <w:r w:rsidR="00055590" w:rsidRPr="00D900F9">
        <w:rPr>
          <w:b/>
          <w:color w:val="000000"/>
        </w:rPr>
        <w:t>02</w:t>
      </w:r>
      <w:r w:rsidR="00126212" w:rsidRPr="00D900F9">
        <w:rPr>
          <w:b/>
        </w:rPr>
        <w:t>.0</w:t>
      </w:r>
      <w:r w:rsidR="00055590" w:rsidRPr="00D900F9">
        <w:rPr>
          <w:b/>
        </w:rPr>
        <w:t>8</w:t>
      </w:r>
      <w:r w:rsidR="00126212" w:rsidRPr="00D900F9">
        <w:rPr>
          <w:b/>
        </w:rPr>
        <w:t>.202</w:t>
      </w:r>
      <w:r w:rsidR="009329E5" w:rsidRPr="00D900F9">
        <w:rPr>
          <w:b/>
        </w:rPr>
        <w:t>4</w:t>
      </w:r>
      <w:r w:rsidR="00C95732" w:rsidRPr="00D900F9">
        <w:rPr>
          <w:b/>
        </w:rPr>
        <w:t xml:space="preserve"> </w:t>
      </w:r>
      <w:r w:rsidR="00C95732" w:rsidRPr="00D900F9">
        <w:rPr>
          <w:color w:val="000000"/>
        </w:rPr>
        <w:t xml:space="preserve">в </w:t>
      </w:r>
      <w:r w:rsidR="00EB2C4E" w:rsidRPr="00D900F9">
        <w:rPr>
          <w:color w:val="000000"/>
        </w:rPr>
        <w:t>Единой информационной системе</w:t>
      </w:r>
      <w:r w:rsidR="00C95732" w:rsidRPr="00D900F9">
        <w:rPr>
          <w:color w:val="000000"/>
        </w:rPr>
        <w:t xml:space="preserve"> </w:t>
      </w:r>
      <w:r w:rsidR="00C95732" w:rsidRPr="00D900F9">
        <w:t>www.zakupki.gov.ru</w:t>
      </w:r>
      <w:r w:rsidR="00C95732" w:rsidRPr="00D900F9">
        <w:rPr>
          <w:color w:val="000000"/>
        </w:rPr>
        <w:t xml:space="preserve">, а также на сайте электронной площадки ООО «РТС-тендер» </w:t>
      </w:r>
      <w:hyperlink r:id="rId4" w:history="1">
        <w:r w:rsidR="00C95732" w:rsidRPr="00D900F9">
          <w:rPr>
            <w:rStyle w:val="a5"/>
          </w:rPr>
          <w:t>www.rts-tender.ru</w:t>
        </w:r>
      </w:hyperlink>
    </w:p>
    <w:p w:rsidR="00460CAC" w:rsidRPr="00D900F9" w:rsidRDefault="00617DB0" w:rsidP="00055590">
      <w:pPr>
        <w:autoSpaceDE w:val="0"/>
        <w:autoSpaceDN w:val="0"/>
        <w:adjustRightInd w:val="0"/>
        <w:spacing w:before="120"/>
        <w:ind w:left="-284" w:firstLine="567"/>
        <w:jc w:val="both"/>
        <w:rPr>
          <w:color w:val="000000"/>
        </w:rPr>
      </w:pPr>
      <w:r w:rsidRPr="00D900F9">
        <w:rPr>
          <w:color w:val="000000"/>
        </w:rPr>
        <w:t>4</w:t>
      </w:r>
      <w:r w:rsidR="00C95732" w:rsidRPr="00D900F9">
        <w:rPr>
          <w:color w:val="000000"/>
        </w:rPr>
        <w:t xml:space="preserve">. </w:t>
      </w:r>
      <w:r w:rsidR="00447127" w:rsidRPr="00D900F9">
        <w:rPr>
          <w:color w:val="000000"/>
        </w:rPr>
        <w:t>По окончании срока подачи заявок на участие в аукционе в электронной форме подан</w:t>
      </w:r>
      <w:r w:rsidR="004F1719" w:rsidRPr="00D900F9">
        <w:rPr>
          <w:color w:val="000000"/>
        </w:rPr>
        <w:t>а единственная заявка</w:t>
      </w:r>
      <w:r w:rsidR="00447127" w:rsidRPr="00D900F9">
        <w:rPr>
          <w:color w:val="000000"/>
        </w:rPr>
        <w:t>: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467"/>
        <w:gridCol w:w="5196"/>
        <w:gridCol w:w="3196"/>
      </w:tblGrid>
      <w:tr w:rsidR="00447127" w:rsidRPr="00D900F9" w:rsidTr="009B66BE">
        <w:trPr>
          <w:trHeight w:val="988"/>
        </w:trPr>
        <w:tc>
          <w:tcPr>
            <w:tcW w:w="1467" w:type="dxa"/>
            <w:vAlign w:val="center"/>
          </w:tcPr>
          <w:p w:rsidR="00447127" w:rsidRPr="00D900F9" w:rsidRDefault="00447127" w:rsidP="005F4ED1">
            <w:pPr>
              <w:autoSpaceDE w:val="0"/>
              <w:autoSpaceDN w:val="0"/>
              <w:adjustRightInd w:val="0"/>
              <w:spacing w:before="120"/>
              <w:ind w:left="-108" w:right="-108"/>
              <w:jc w:val="center"/>
              <w:rPr>
                <w:color w:val="000000"/>
              </w:rPr>
            </w:pPr>
            <w:r w:rsidRPr="00D900F9">
              <w:rPr>
                <w:bCs/>
              </w:rPr>
              <w:t>Порядковый номер заявки</w:t>
            </w:r>
          </w:p>
        </w:tc>
        <w:tc>
          <w:tcPr>
            <w:tcW w:w="5196" w:type="dxa"/>
            <w:vAlign w:val="center"/>
          </w:tcPr>
          <w:p w:rsidR="00447127" w:rsidRPr="00D900F9" w:rsidRDefault="00447127" w:rsidP="005F4ED1">
            <w:pPr>
              <w:autoSpaceDE w:val="0"/>
              <w:autoSpaceDN w:val="0"/>
              <w:adjustRightInd w:val="0"/>
              <w:spacing w:before="120"/>
              <w:ind w:left="-108" w:right="-92"/>
              <w:jc w:val="center"/>
              <w:rPr>
                <w:bCs/>
              </w:rPr>
            </w:pPr>
            <w:r w:rsidRPr="00D900F9">
              <w:rPr>
                <w:snapToGrid w:val="0"/>
              </w:rPr>
              <w:t>Наименование участника, адрес, ИНН</w:t>
            </w:r>
          </w:p>
        </w:tc>
        <w:tc>
          <w:tcPr>
            <w:tcW w:w="3196" w:type="dxa"/>
            <w:vAlign w:val="center"/>
          </w:tcPr>
          <w:p w:rsidR="00447127" w:rsidRPr="00D900F9" w:rsidRDefault="00447127" w:rsidP="005F4ED1">
            <w:pPr>
              <w:autoSpaceDE w:val="0"/>
              <w:autoSpaceDN w:val="0"/>
              <w:adjustRightInd w:val="0"/>
              <w:spacing w:before="120"/>
              <w:ind w:left="-108" w:right="-92"/>
              <w:jc w:val="center"/>
              <w:rPr>
                <w:color w:val="000000"/>
              </w:rPr>
            </w:pPr>
            <w:r w:rsidRPr="00D900F9">
              <w:rPr>
                <w:bCs/>
              </w:rPr>
              <w:t>Дата и время регистрации заявки</w:t>
            </w:r>
          </w:p>
        </w:tc>
      </w:tr>
      <w:tr w:rsidR="00447127" w:rsidRPr="00D900F9" w:rsidTr="009B66BE">
        <w:trPr>
          <w:trHeight w:val="1876"/>
        </w:trPr>
        <w:tc>
          <w:tcPr>
            <w:tcW w:w="1467" w:type="dxa"/>
            <w:vAlign w:val="center"/>
          </w:tcPr>
          <w:p w:rsidR="00447127" w:rsidRPr="00D900F9" w:rsidRDefault="00447127" w:rsidP="005F4ED1">
            <w:pPr>
              <w:spacing w:before="120" w:after="120"/>
              <w:ind w:left="113"/>
              <w:jc w:val="center"/>
              <w:rPr>
                <w:bCs/>
              </w:rPr>
            </w:pPr>
            <w:r w:rsidRPr="00D900F9">
              <w:rPr>
                <w:snapToGrid w:val="0"/>
              </w:rPr>
              <w:t>1</w:t>
            </w:r>
          </w:p>
        </w:tc>
        <w:tc>
          <w:tcPr>
            <w:tcW w:w="5196" w:type="dxa"/>
            <w:vAlign w:val="center"/>
          </w:tcPr>
          <w:p w:rsidR="00055590" w:rsidRPr="00D900F9" w:rsidRDefault="00055590" w:rsidP="00B41285">
            <w:pPr>
              <w:ind w:right="-108"/>
              <w:rPr>
                <w:color w:val="000000"/>
                <w:shd w:val="clear" w:color="auto" w:fill="FFFFFF"/>
              </w:rPr>
            </w:pPr>
            <w:r w:rsidRPr="00D900F9">
              <w:rPr>
                <w:color w:val="000000"/>
                <w:shd w:val="clear" w:color="auto" w:fill="FFFFFF"/>
              </w:rPr>
              <w:t>ООО "СКА"</w:t>
            </w:r>
          </w:p>
          <w:p w:rsidR="00055590" w:rsidRPr="00D900F9" w:rsidRDefault="00447127" w:rsidP="00055590">
            <w:pPr>
              <w:ind w:right="-108"/>
              <w:rPr>
                <w:color w:val="000000"/>
                <w:shd w:val="clear" w:color="auto" w:fill="FFFFFF"/>
              </w:rPr>
            </w:pPr>
            <w:r w:rsidRPr="00D900F9">
              <w:t xml:space="preserve">Место нахождения: </w:t>
            </w:r>
            <w:r w:rsidR="00055590" w:rsidRPr="00D900F9">
              <w:rPr>
                <w:color w:val="000000"/>
                <w:shd w:val="clear" w:color="auto" w:fill="FFFFFF"/>
              </w:rPr>
              <w:t xml:space="preserve">644009, ОМСКАЯ ОБЛАСТЬ, </w:t>
            </w:r>
            <w:proofErr w:type="spellStart"/>
            <w:r w:rsidR="00055590" w:rsidRPr="00D900F9">
              <w:rPr>
                <w:color w:val="000000"/>
                <w:shd w:val="clear" w:color="auto" w:fill="FFFFFF"/>
              </w:rPr>
              <w:t>г.о</w:t>
            </w:r>
            <w:proofErr w:type="spellEnd"/>
            <w:r w:rsidR="00055590" w:rsidRPr="00D900F9">
              <w:rPr>
                <w:color w:val="000000"/>
                <w:shd w:val="clear" w:color="auto" w:fill="FFFFFF"/>
              </w:rPr>
              <w:t>. ГОРОД ОМСК, Г ОМСК, УЛ 10 ЛЕТ ОКТЯБРЯ, Д. 174Б, ОФИС 1</w:t>
            </w:r>
          </w:p>
          <w:p w:rsidR="00447127" w:rsidRPr="00D900F9" w:rsidRDefault="00055590" w:rsidP="00055590">
            <w:pPr>
              <w:ind w:right="-108"/>
            </w:pPr>
            <w:r w:rsidRPr="00D900F9">
              <w:rPr>
                <w:color w:val="000000"/>
                <w:shd w:val="clear" w:color="auto" w:fill="FFFFFF"/>
              </w:rPr>
              <w:t>ИНН: 5503235400</w:t>
            </w:r>
          </w:p>
        </w:tc>
        <w:tc>
          <w:tcPr>
            <w:tcW w:w="3196" w:type="dxa"/>
            <w:vAlign w:val="center"/>
          </w:tcPr>
          <w:p w:rsidR="00447127" w:rsidRPr="00D900F9" w:rsidRDefault="00055590" w:rsidP="009329E5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D900F9">
              <w:rPr>
                <w:color w:val="000000"/>
                <w:shd w:val="clear" w:color="auto" w:fill="FFFFFF"/>
              </w:rPr>
              <w:t>16.08.2024 16:48</w:t>
            </w:r>
            <w:r w:rsidR="009329E5" w:rsidRPr="00D900F9">
              <w:rPr>
                <w:color w:val="000000"/>
                <w:shd w:val="clear" w:color="auto" w:fill="FFFFFF"/>
              </w:rPr>
              <w:t xml:space="preserve"> </w:t>
            </w:r>
            <w:r w:rsidR="00672DEC" w:rsidRPr="00D900F9">
              <w:rPr>
                <w:color w:val="000000"/>
                <w:shd w:val="clear" w:color="auto" w:fill="FFFFFF"/>
              </w:rPr>
              <w:t>(по московскому времени)</w:t>
            </w:r>
          </w:p>
        </w:tc>
      </w:tr>
    </w:tbl>
    <w:p w:rsidR="00447127" w:rsidRPr="00D900F9" w:rsidRDefault="00617DB0" w:rsidP="00447127">
      <w:pPr>
        <w:autoSpaceDE w:val="0"/>
        <w:autoSpaceDN w:val="0"/>
        <w:adjustRightInd w:val="0"/>
        <w:spacing w:before="120"/>
        <w:ind w:left="-284" w:firstLine="567"/>
        <w:jc w:val="both"/>
        <w:rPr>
          <w:bCs/>
          <w:iCs/>
        </w:rPr>
      </w:pPr>
      <w:r w:rsidRPr="00D900F9">
        <w:rPr>
          <w:color w:val="000000"/>
        </w:rPr>
        <w:t>5.</w:t>
      </w:r>
      <w:r w:rsidR="00447127" w:rsidRPr="00D900F9">
        <w:rPr>
          <w:color w:val="000000"/>
        </w:rPr>
        <w:t xml:space="preserve"> </w:t>
      </w:r>
      <w:r w:rsidR="004F1719" w:rsidRPr="00D900F9">
        <w:rPr>
          <w:color w:val="000000"/>
        </w:rPr>
        <w:t>По итогам рассмотрения единственной заявки на участие в аукционе в электронной форме принято следующее решение</w:t>
      </w:r>
      <w:r w:rsidR="00447127" w:rsidRPr="00D900F9">
        <w:rPr>
          <w:bCs/>
          <w:iCs/>
        </w:rPr>
        <w:t>:</w:t>
      </w:r>
    </w:p>
    <w:p w:rsidR="00B1191D" w:rsidRPr="00D900F9" w:rsidRDefault="00B1191D" w:rsidP="00447127">
      <w:pPr>
        <w:autoSpaceDE w:val="0"/>
        <w:autoSpaceDN w:val="0"/>
        <w:adjustRightInd w:val="0"/>
        <w:spacing w:before="120"/>
        <w:ind w:left="-284" w:firstLine="567"/>
        <w:jc w:val="both"/>
        <w:rPr>
          <w:bCs/>
          <w:iCs/>
        </w:rPr>
      </w:pPr>
    </w:p>
    <w:tbl>
      <w:tblPr>
        <w:tblStyle w:val="a3"/>
        <w:tblW w:w="9872" w:type="dxa"/>
        <w:tblInd w:w="-17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4"/>
        <w:gridCol w:w="2410"/>
        <w:gridCol w:w="3402"/>
        <w:gridCol w:w="2976"/>
      </w:tblGrid>
      <w:tr w:rsidR="00672DEC" w:rsidRPr="00D900F9" w:rsidTr="00671395">
        <w:trPr>
          <w:trHeight w:val="1994"/>
        </w:trPr>
        <w:tc>
          <w:tcPr>
            <w:tcW w:w="1084" w:type="dxa"/>
            <w:vAlign w:val="center"/>
          </w:tcPr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ind w:left="-108" w:right="-108"/>
              <w:jc w:val="center"/>
              <w:rPr>
                <w:color w:val="000000"/>
              </w:rPr>
            </w:pPr>
            <w:r w:rsidRPr="00D900F9">
              <w:rPr>
                <w:bCs/>
              </w:rPr>
              <w:t>Порядковый номер заявки</w:t>
            </w:r>
          </w:p>
        </w:tc>
        <w:tc>
          <w:tcPr>
            <w:tcW w:w="2410" w:type="dxa"/>
            <w:vAlign w:val="center"/>
          </w:tcPr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ind w:left="34"/>
              <w:jc w:val="center"/>
              <w:rPr>
                <w:bCs/>
              </w:rPr>
            </w:pPr>
            <w:r w:rsidRPr="00D900F9">
              <w:rPr>
                <w:bCs/>
              </w:rPr>
              <w:t>Наименование участника</w:t>
            </w:r>
          </w:p>
        </w:tc>
        <w:tc>
          <w:tcPr>
            <w:tcW w:w="3402" w:type="dxa"/>
            <w:vAlign w:val="center"/>
          </w:tcPr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ind w:left="34"/>
              <w:jc w:val="center"/>
              <w:rPr>
                <w:color w:val="000000"/>
              </w:rPr>
            </w:pPr>
            <w:r w:rsidRPr="00D900F9">
              <w:rPr>
                <w:snapToGrid w:val="0"/>
              </w:rPr>
              <w:t xml:space="preserve">Решение о соответствии или о несоответствии заявки </w:t>
            </w:r>
            <w:r w:rsidRPr="00D900F9">
              <w:rPr>
                <w:bCs/>
                <w:color w:val="000000"/>
              </w:rPr>
              <w:t>требованиям, установленным документацией об аукционе с обоснованием принятого решения</w:t>
            </w:r>
          </w:p>
        </w:tc>
        <w:tc>
          <w:tcPr>
            <w:tcW w:w="2976" w:type="dxa"/>
          </w:tcPr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ind w:left="34"/>
              <w:jc w:val="center"/>
              <w:rPr>
                <w:bCs/>
              </w:rPr>
            </w:pPr>
          </w:p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ind w:left="34"/>
              <w:jc w:val="center"/>
              <w:rPr>
                <w:bCs/>
              </w:rPr>
            </w:pPr>
          </w:p>
          <w:p w:rsidR="00672DEC" w:rsidRPr="00D900F9" w:rsidRDefault="00672DEC" w:rsidP="00672DE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 w:rsidRPr="00D900F9">
              <w:rPr>
                <w:bCs/>
              </w:rPr>
              <w:t>Решение членов комиссии</w:t>
            </w:r>
          </w:p>
        </w:tc>
      </w:tr>
      <w:tr w:rsidR="00672DEC" w:rsidRPr="00D900F9" w:rsidTr="00671395">
        <w:trPr>
          <w:trHeight w:val="2108"/>
        </w:trPr>
        <w:tc>
          <w:tcPr>
            <w:tcW w:w="1084" w:type="dxa"/>
            <w:vAlign w:val="center"/>
          </w:tcPr>
          <w:p w:rsidR="00672DEC" w:rsidRPr="00D900F9" w:rsidRDefault="00672DEC" w:rsidP="00672DEC">
            <w:pPr>
              <w:spacing w:before="120" w:after="120"/>
              <w:ind w:left="113"/>
              <w:jc w:val="center"/>
              <w:rPr>
                <w:bCs/>
              </w:rPr>
            </w:pPr>
            <w:r w:rsidRPr="00D900F9">
              <w:rPr>
                <w:snapToGrid w:val="0"/>
              </w:rPr>
              <w:t>1</w:t>
            </w:r>
          </w:p>
        </w:tc>
        <w:tc>
          <w:tcPr>
            <w:tcW w:w="2410" w:type="dxa"/>
            <w:vAlign w:val="center"/>
          </w:tcPr>
          <w:p w:rsidR="00055590" w:rsidRPr="00D900F9" w:rsidRDefault="00055590" w:rsidP="00055590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D900F9">
              <w:rPr>
                <w:color w:val="000000"/>
                <w:shd w:val="clear" w:color="auto" w:fill="FFFFFF"/>
              </w:rPr>
              <w:t>ООО "СКА"</w:t>
            </w:r>
          </w:p>
          <w:p w:rsidR="00672DEC" w:rsidRPr="00D900F9" w:rsidRDefault="00672DEC" w:rsidP="00055590">
            <w:pPr>
              <w:ind w:right="-108"/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72DEC" w:rsidRPr="00D900F9" w:rsidRDefault="00672DEC" w:rsidP="00672DEC">
            <w:pPr>
              <w:spacing w:before="120" w:after="120"/>
              <w:jc w:val="center"/>
              <w:rPr>
                <w:snapToGrid w:val="0"/>
              </w:rPr>
            </w:pPr>
            <w:r w:rsidRPr="00D900F9">
              <w:rPr>
                <w:snapToGrid w:val="0"/>
              </w:rPr>
              <w:t>Соответствует требованиям, установленным документацией об аукционе в электронной форме</w:t>
            </w:r>
          </w:p>
        </w:tc>
        <w:tc>
          <w:tcPr>
            <w:tcW w:w="2976" w:type="dxa"/>
            <w:vAlign w:val="center"/>
          </w:tcPr>
          <w:p w:rsidR="009329E5" w:rsidRPr="00D900F9" w:rsidRDefault="009329E5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Дядюн В.Н.</w:t>
            </w:r>
            <w:r w:rsidRPr="00D900F9">
              <w:t xml:space="preserve"> </w:t>
            </w:r>
            <w:r w:rsidRPr="00D900F9">
              <w:rPr>
                <w:lang w:eastAsia="zh-CN" w:bidi="hi-IN"/>
              </w:rPr>
              <w:t>– «ЗА»</w:t>
            </w:r>
          </w:p>
          <w:p w:rsidR="009329E5" w:rsidRPr="00D900F9" w:rsidRDefault="00055590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Усов К.Ю</w:t>
            </w:r>
            <w:r w:rsidR="009329E5" w:rsidRPr="00D900F9">
              <w:rPr>
                <w:lang w:eastAsia="zh-CN" w:bidi="hi-IN"/>
              </w:rPr>
              <w:t>.– «ЗА»</w:t>
            </w:r>
          </w:p>
          <w:p w:rsidR="009329E5" w:rsidRPr="00D900F9" w:rsidRDefault="009329E5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Леванюк А.Ю.– «ЗА»</w:t>
            </w:r>
          </w:p>
          <w:p w:rsidR="009329E5" w:rsidRPr="00D900F9" w:rsidRDefault="009329E5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Сидоренко И.Н. – «ЗА»</w:t>
            </w:r>
          </w:p>
          <w:p w:rsidR="009329E5" w:rsidRPr="00D900F9" w:rsidRDefault="009329E5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Завгородний Р.Г. – «ЗА»</w:t>
            </w:r>
          </w:p>
          <w:p w:rsidR="00672DEC" w:rsidRPr="00D900F9" w:rsidRDefault="009329E5" w:rsidP="00671395">
            <w:pPr>
              <w:widowControl w:val="0"/>
              <w:autoSpaceDE w:val="0"/>
              <w:autoSpaceDN w:val="0"/>
              <w:adjustRightInd w:val="0"/>
              <w:rPr>
                <w:lang w:eastAsia="zh-CN" w:bidi="hi-IN"/>
              </w:rPr>
            </w:pPr>
            <w:r w:rsidRPr="00D900F9">
              <w:rPr>
                <w:lang w:eastAsia="zh-CN" w:bidi="hi-IN"/>
              </w:rPr>
              <w:t>Лепик С.Ю.– «ЗА»</w:t>
            </w:r>
          </w:p>
        </w:tc>
      </w:tr>
    </w:tbl>
    <w:p w:rsidR="004A041D" w:rsidRPr="00D900F9" w:rsidRDefault="004A041D" w:rsidP="00507EAE">
      <w:pPr>
        <w:ind w:right="-108"/>
        <w:jc w:val="both"/>
        <w:rPr>
          <w:color w:val="000000"/>
        </w:rPr>
      </w:pPr>
    </w:p>
    <w:p w:rsidR="00C95732" w:rsidRPr="00D900F9" w:rsidRDefault="00617DB0" w:rsidP="009862A6">
      <w:pPr>
        <w:ind w:right="-108"/>
        <w:jc w:val="both"/>
        <w:rPr>
          <w:color w:val="000000"/>
        </w:rPr>
      </w:pPr>
      <w:r w:rsidRPr="00D900F9">
        <w:rPr>
          <w:color w:val="000000"/>
        </w:rPr>
        <w:t xml:space="preserve">6. В соответствии с частью </w:t>
      </w:r>
      <w:r w:rsidR="009B66BE" w:rsidRPr="00D900F9">
        <w:rPr>
          <w:color w:val="000000"/>
        </w:rPr>
        <w:t>11</w:t>
      </w:r>
      <w:r w:rsidRPr="00D900F9">
        <w:rPr>
          <w:color w:val="000000"/>
        </w:rPr>
        <w:t xml:space="preserve"> статьи 3</w:t>
      </w:r>
      <w:r w:rsidR="009B66BE" w:rsidRPr="00D900F9">
        <w:rPr>
          <w:color w:val="000000"/>
        </w:rPr>
        <w:t xml:space="preserve">1 </w:t>
      </w:r>
      <w:r w:rsidRPr="00D900F9">
        <w:rPr>
          <w:color w:val="000000"/>
        </w:rPr>
        <w:t xml:space="preserve">Положения о закупках товаров, работ, услуг для нужд </w:t>
      </w:r>
      <w:r w:rsidR="009329E5" w:rsidRPr="00D900F9">
        <w:rPr>
          <w:color w:val="000000"/>
        </w:rPr>
        <w:t>АО</w:t>
      </w:r>
      <w:r w:rsidRPr="00D900F9">
        <w:rPr>
          <w:color w:val="000000"/>
        </w:rPr>
        <w:t xml:space="preserve"> «Тепловая компания», аукцион в электронной форме признан несостоявшимся и </w:t>
      </w:r>
      <w:r w:rsidRPr="00D900F9">
        <w:rPr>
          <w:color w:val="000000"/>
        </w:rPr>
        <w:lastRenderedPageBreak/>
        <w:t xml:space="preserve">договор заключается с </w:t>
      </w:r>
      <w:r w:rsidR="00055590" w:rsidRPr="00D900F9">
        <w:rPr>
          <w:b/>
        </w:rPr>
        <w:t>ООО "СКА"</w:t>
      </w:r>
      <w:r w:rsidR="00507EAE" w:rsidRPr="00D900F9">
        <w:rPr>
          <w:color w:val="000000"/>
        </w:rPr>
        <w:t xml:space="preserve">, </w:t>
      </w:r>
      <w:r w:rsidRPr="00D900F9">
        <w:rPr>
          <w:color w:val="000000"/>
        </w:rPr>
        <w:t>как с единственным участником закупки, подавшим заявку, соответствующую требованиям документации о закупке.</w:t>
      </w:r>
    </w:p>
    <w:p w:rsidR="009B66BE" w:rsidRPr="00D900F9" w:rsidRDefault="009B66BE" w:rsidP="009862A6">
      <w:pPr>
        <w:ind w:right="-108"/>
        <w:jc w:val="both"/>
        <w:rPr>
          <w:color w:val="000000"/>
          <w:shd w:val="clear" w:color="auto" w:fill="FFFFFF"/>
        </w:rPr>
      </w:pPr>
    </w:p>
    <w:p w:rsidR="009329E5" w:rsidRPr="00D900F9" w:rsidRDefault="009329E5" w:rsidP="009329E5">
      <w:pPr>
        <w:ind w:left="-284" w:right="-108" w:firstLine="568"/>
        <w:rPr>
          <w:bCs/>
        </w:rPr>
      </w:pPr>
      <w:r w:rsidRPr="00D900F9">
        <w:rPr>
          <w:bCs/>
        </w:rPr>
        <w:t>Подписи комиссии по осуществлению закупок, дата подписания протокола "</w:t>
      </w:r>
      <w:r w:rsidR="00055590" w:rsidRPr="00D900F9">
        <w:rPr>
          <w:bCs/>
        </w:rPr>
        <w:t>20</w:t>
      </w:r>
      <w:r w:rsidRPr="00D900F9">
        <w:rPr>
          <w:bCs/>
        </w:rPr>
        <w:t xml:space="preserve">" </w:t>
      </w:r>
      <w:r w:rsidR="00055590" w:rsidRPr="00D900F9">
        <w:rPr>
          <w:bCs/>
        </w:rPr>
        <w:t>августа</w:t>
      </w:r>
      <w:r w:rsidRPr="00D900F9">
        <w:rPr>
          <w:bCs/>
        </w:rPr>
        <w:t xml:space="preserve"> 2024 г.</w:t>
      </w:r>
    </w:p>
    <w:tbl>
      <w:tblPr>
        <w:tblStyle w:val="2"/>
        <w:tblW w:w="10567" w:type="dxa"/>
        <w:tblInd w:w="-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97"/>
        <w:gridCol w:w="3078"/>
        <w:gridCol w:w="4492"/>
      </w:tblGrid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</w:p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Председатель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Дядюн Вячеслав Николаевич</w:t>
            </w:r>
          </w:p>
        </w:tc>
      </w:tr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Член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sz w:val="24"/>
                <w:szCs w:val="24"/>
              </w:rPr>
              <w:t>Усов Кирилл Юрьевич</w:t>
            </w:r>
          </w:p>
        </w:tc>
      </w:tr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Член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Леванюк Андрей Юрьевич</w:t>
            </w:r>
          </w:p>
        </w:tc>
      </w:tr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Член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Сидоренко Иван Николаевич</w:t>
            </w:r>
          </w:p>
        </w:tc>
      </w:tr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Член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sz w:val="24"/>
                <w:szCs w:val="24"/>
              </w:rPr>
              <w:t>Завгородний  Роман Геннадьевич</w:t>
            </w:r>
          </w:p>
        </w:tc>
      </w:tr>
      <w:tr w:rsidR="00055590" w:rsidRPr="00D900F9" w:rsidTr="002902A4">
        <w:trPr>
          <w:trHeight w:val="808"/>
        </w:trPr>
        <w:tc>
          <w:tcPr>
            <w:tcW w:w="2997" w:type="dxa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Член комиссии</w:t>
            </w:r>
          </w:p>
        </w:tc>
        <w:tc>
          <w:tcPr>
            <w:tcW w:w="3078" w:type="dxa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Лепик Сергей Юганович</w:t>
            </w:r>
          </w:p>
        </w:tc>
      </w:tr>
    </w:tbl>
    <w:tbl>
      <w:tblPr>
        <w:tblW w:w="10490" w:type="dxa"/>
        <w:tblInd w:w="-453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20"/>
        <w:gridCol w:w="3078"/>
        <w:gridCol w:w="4492"/>
      </w:tblGrid>
      <w:tr w:rsidR="00055590" w:rsidRPr="00D900F9" w:rsidTr="002902A4">
        <w:trPr>
          <w:trHeight w:val="808"/>
        </w:trPr>
        <w:tc>
          <w:tcPr>
            <w:tcW w:w="2920" w:type="dxa"/>
            <w:shd w:val="clear" w:color="auto" w:fill="auto"/>
            <w:vAlign w:val="center"/>
          </w:tcPr>
          <w:p w:rsidR="00055590" w:rsidRPr="00D900F9" w:rsidRDefault="00055590" w:rsidP="002902A4">
            <w:pPr>
              <w:autoSpaceDE w:val="0"/>
              <w:autoSpaceDN w:val="0"/>
              <w:adjustRightInd w:val="0"/>
              <w:spacing w:after="155"/>
            </w:pPr>
            <w:r w:rsidRPr="00D900F9">
              <w:t>Секретарь комиссии</w:t>
            </w:r>
          </w:p>
        </w:tc>
        <w:tc>
          <w:tcPr>
            <w:tcW w:w="3078" w:type="dxa"/>
            <w:shd w:val="clear" w:color="auto" w:fill="auto"/>
            <w:vAlign w:val="bottom"/>
          </w:tcPr>
          <w:p w:rsidR="00055590" w:rsidRPr="00D900F9" w:rsidRDefault="00055590" w:rsidP="002902A4">
            <w:pPr>
              <w:pBdr>
                <w:bottom w:val="single" w:sz="12" w:space="1" w:color="auto"/>
              </w:pBdr>
              <w:spacing w:before="120" w:after="120"/>
              <w:ind w:right="114"/>
            </w:pPr>
          </w:p>
        </w:tc>
        <w:tc>
          <w:tcPr>
            <w:tcW w:w="4492" w:type="dxa"/>
            <w:shd w:val="clear" w:color="auto" w:fill="auto"/>
            <w:vAlign w:val="center"/>
          </w:tcPr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55590" w:rsidRPr="00D900F9" w:rsidRDefault="00055590" w:rsidP="002902A4">
            <w:pPr>
              <w:pStyle w:val="a4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00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Кочева Дарья Алексеевна</w:t>
            </w:r>
          </w:p>
        </w:tc>
      </w:tr>
    </w:tbl>
    <w:p w:rsidR="009329E5" w:rsidRPr="00D900F9" w:rsidRDefault="009329E5" w:rsidP="009329E5">
      <w:pPr>
        <w:spacing w:before="120"/>
        <w:ind w:firstLine="567"/>
        <w:jc w:val="both"/>
        <w:rPr>
          <w:b/>
        </w:rPr>
      </w:pPr>
    </w:p>
    <w:p w:rsidR="005A56E3" w:rsidRPr="00D900F9" w:rsidRDefault="005A56E3" w:rsidP="005A56E3">
      <w:pPr>
        <w:autoSpaceDE w:val="0"/>
        <w:autoSpaceDN w:val="0"/>
        <w:adjustRightInd w:val="0"/>
        <w:rPr>
          <w:color w:val="000000"/>
        </w:rPr>
      </w:pPr>
    </w:p>
    <w:p w:rsidR="00C95732" w:rsidRPr="00432B86" w:rsidRDefault="00C95732" w:rsidP="00C95732">
      <w:pPr>
        <w:spacing w:before="120"/>
        <w:ind w:left="-306" w:firstLine="590"/>
        <w:jc w:val="both"/>
        <w:rPr>
          <w:b/>
          <w:sz w:val="26"/>
          <w:szCs w:val="26"/>
        </w:rPr>
      </w:pPr>
    </w:p>
    <w:sectPr w:rsidR="00C95732" w:rsidRPr="00432B86" w:rsidSect="009B66BE">
      <w:pgSz w:w="11906" w:h="16838"/>
      <w:pgMar w:top="709" w:right="851" w:bottom="1134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38"/>
    <w:rsid w:val="0000580A"/>
    <w:rsid w:val="00007C61"/>
    <w:rsid w:val="00037B80"/>
    <w:rsid w:val="00055590"/>
    <w:rsid w:val="00056BB0"/>
    <w:rsid w:val="000930A7"/>
    <w:rsid w:val="00096D43"/>
    <w:rsid w:val="000A7B02"/>
    <w:rsid w:val="0011211D"/>
    <w:rsid w:val="00126212"/>
    <w:rsid w:val="00133758"/>
    <w:rsid w:val="001411AA"/>
    <w:rsid w:val="00142B85"/>
    <w:rsid w:val="00157EA0"/>
    <w:rsid w:val="00180F79"/>
    <w:rsid w:val="0018277B"/>
    <w:rsid w:val="001A5D64"/>
    <w:rsid w:val="001B027F"/>
    <w:rsid w:val="00210B9B"/>
    <w:rsid w:val="00215242"/>
    <w:rsid w:val="00237D43"/>
    <w:rsid w:val="002C117A"/>
    <w:rsid w:val="002C70D3"/>
    <w:rsid w:val="002F3FFA"/>
    <w:rsid w:val="003B22E9"/>
    <w:rsid w:val="0040352B"/>
    <w:rsid w:val="00410F69"/>
    <w:rsid w:val="00414A61"/>
    <w:rsid w:val="00421C6D"/>
    <w:rsid w:val="00432B86"/>
    <w:rsid w:val="00447127"/>
    <w:rsid w:val="00460CAC"/>
    <w:rsid w:val="004A041D"/>
    <w:rsid w:val="004C53F0"/>
    <w:rsid w:val="004E0DD1"/>
    <w:rsid w:val="004F1719"/>
    <w:rsid w:val="00507EAE"/>
    <w:rsid w:val="0055456C"/>
    <w:rsid w:val="005A5332"/>
    <w:rsid w:val="005A56E3"/>
    <w:rsid w:val="005D3593"/>
    <w:rsid w:val="00603008"/>
    <w:rsid w:val="00616CD1"/>
    <w:rsid w:val="00617DB0"/>
    <w:rsid w:val="00657F03"/>
    <w:rsid w:val="00671395"/>
    <w:rsid w:val="00672DEC"/>
    <w:rsid w:val="00687238"/>
    <w:rsid w:val="006F1E0A"/>
    <w:rsid w:val="007920C8"/>
    <w:rsid w:val="00796023"/>
    <w:rsid w:val="007E5581"/>
    <w:rsid w:val="007E73B2"/>
    <w:rsid w:val="00844586"/>
    <w:rsid w:val="008741CD"/>
    <w:rsid w:val="00880012"/>
    <w:rsid w:val="008A47B0"/>
    <w:rsid w:val="008C084F"/>
    <w:rsid w:val="008D2E36"/>
    <w:rsid w:val="008E6931"/>
    <w:rsid w:val="009046EA"/>
    <w:rsid w:val="009329E5"/>
    <w:rsid w:val="00937825"/>
    <w:rsid w:val="00971172"/>
    <w:rsid w:val="009862A6"/>
    <w:rsid w:val="00993781"/>
    <w:rsid w:val="009A41C5"/>
    <w:rsid w:val="009B0DAC"/>
    <w:rsid w:val="009B24EB"/>
    <w:rsid w:val="009B66BE"/>
    <w:rsid w:val="009F7DDC"/>
    <w:rsid w:val="00A47B9B"/>
    <w:rsid w:val="00A567BB"/>
    <w:rsid w:val="00A7675D"/>
    <w:rsid w:val="00A84B30"/>
    <w:rsid w:val="00B07309"/>
    <w:rsid w:val="00B1012F"/>
    <w:rsid w:val="00B1191D"/>
    <w:rsid w:val="00B3019E"/>
    <w:rsid w:val="00B41285"/>
    <w:rsid w:val="00B459AE"/>
    <w:rsid w:val="00B9306E"/>
    <w:rsid w:val="00B93AD4"/>
    <w:rsid w:val="00B94975"/>
    <w:rsid w:val="00BA262D"/>
    <w:rsid w:val="00BE3BB4"/>
    <w:rsid w:val="00C43C1B"/>
    <w:rsid w:val="00C92ECF"/>
    <w:rsid w:val="00C95732"/>
    <w:rsid w:val="00CA7342"/>
    <w:rsid w:val="00CB6E24"/>
    <w:rsid w:val="00D155E5"/>
    <w:rsid w:val="00D35CCF"/>
    <w:rsid w:val="00D36072"/>
    <w:rsid w:val="00D36219"/>
    <w:rsid w:val="00D67488"/>
    <w:rsid w:val="00D900F9"/>
    <w:rsid w:val="00DC1E0B"/>
    <w:rsid w:val="00DD36A9"/>
    <w:rsid w:val="00DF23CD"/>
    <w:rsid w:val="00E14973"/>
    <w:rsid w:val="00E405AC"/>
    <w:rsid w:val="00E41C99"/>
    <w:rsid w:val="00E45D1D"/>
    <w:rsid w:val="00E56DBB"/>
    <w:rsid w:val="00EA0F73"/>
    <w:rsid w:val="00EB2C4E"/>
    <w:rsid w:val="00F14FF3"/>
    <w:rsid w:val="00F5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534D"/>
  <w15:docId w15:val="{23687A1E-220D-4BB8-8111-61E4E08A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732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екст в заданном формате"/>
    <w:basedOn w:val="a"/>
    <w:rsid w:val="00C95732"/>
    <w:pPr>
      <w:suppressAutoHyphens/>
      <w:spacing w:line="276" w:lineRule="auto"/>
      <w:ind w:firstLine="709"/>
    </w:pPr>
    <w:rPr>
      <w:rFonts w:ascii="Courier New" w:eastAsia="NSimSun" w:hAnsi="Courier New" w:cs="Courier New"/>
      <w:color w:val="000000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C95732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7E7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E7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73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73B2"/>
    <w:rPr>
      <w:rFonts w:ascii="Segoe UI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B3019E"/>
    <w:pPr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ConsPlusCell">
    <w:name w:val="ConsPlusCell"/>
    <w:rsid w:val="00DF23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Ильичева</dc:creator>
  <cp:keywords/>
  <dc:description/>
  <cp:lastModifiedBy>Кочева Дарья Алексеевна</cp:lastModifiedBy>
  <cp:revision>99</cp:revision>
  <cp:lastPrinted>2022-07-12T08:33:00Z</cp:lastPrinted>
  <dcterms:created xsi:type="dcterms:W3CDTF">2017-04-26T06:20:00Z</dcterms:created>
  <dcterms:modified xsi:type="dcterms:W3CDTF">2024-08-20T02:17:00Z</dcterms:modified>
</cp:coreProperties>
</file>